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333" w:lineRule="auto"/>
        <w:ind w:right="512"/>
        <w:rPr>
          <w:rFonts w:hint="eastAsia" w:ascii="黑体" w:hAnsi="黑体" w:eastAsia="黑体" w:cs="黑体"/>
          <w:spacing w:val="7"/>
          <w:sz w:val="32"/>
          <w:szCs w:val="32"/>
        </w:rPr>
      </w:pPr>
      <w:r>
        <w:rPr>
          <w:rFonts w:hint="eastAsia" w:ascii="黑体" w:hAnsi="黑体" w:eastAsia="黑体" w:cs="黑体"/>
          <w:spacing w:val="7"/>
          <w:sz w:val="32"/>
          <w:szCs w:val="32"/>
        </w:rPr>
        <w:t>附件3：</w:t>
      </w:r>
    </w:p>
    <w:p>
      <w:pPr>
        <w:jc w:val="center"/>
        <w:rPr>
          <w:rFonts w:ascii="仿宋" w:hAnsi="仿宋" w:eastAsia="仿宋" w:cs="仿宋"/>
          <w:sz w:val="30"/>
          <w:szCs w:val="30"/>
        </w:rPr>
      </w:pPr>
      <w:r>
        <w:rPr>
          <w:rFonts w:hint="eastAsia" w:ascii="仿宋_GB2312" w:eastAsia="仿宋_GB2312"/>
          <w:b/>
          <w:sz w:val="32"/>
          <w:szCs w:val="32"/>
        </w:rPr>
        <w:t>滁州学院横向科研项目经费使用负面清单</w:t>
      </w:r>
    </w:p>
    <w:p>
      <w:pPr>
        <w:widowControl/>
        <w:kinsoku w:val="0"/>
        <w:autoSpaceDE w:val="0"/>
        <w:autoSpaceDN w:val="0"/>
        <w:adjustRightInd w:val="0"/>
        <w:snapToGrid w:val="0"/>
        <w:spacing w:before="183" w:line="440" w:lineRule="exact"/>
        <w:ind w:right="404" w:firstLine="656" w:firstLineChars="200"/>
        <w:jc w:val="left"/>
        <w:textAlignment w:val="baseline"/>
        <w:rPr>
          <w:rFonts w:ascii="仿宋" w:hAnsi="仿宋" w:eastAsia="仿宋" w:cs="仿宋"/>
          <w:spacing w:val="14"/>
          <w:sz w:val="30"/>
          <w:szCs w:val="30"/>
        </w:rPr>
      </w:pPr>
      <w:r>
        <w:rPr>
          <w:rFonts w:hint="eastAsia" w:ascii="仿宋" w:hAnsi="仿宋" w:eastAsia="仿宋" w:cs="仿宋"/>
          <w:spacing w:val="14"/>
          <w:sz w:val="30"/>
          <w:szCs w:val="30"/>
        </w:rPr>
        <w:t>设立</w:t>
      </w:r>
      <w:r>
        <w:rPr>
          <w:rFonts w:ascii="仿宋" w:hAnsi="仿宋" w:eastAsia="仿宋" w:cs="仿宋"/>
          <w:spacing w:val="14"/>
          <w:sz w:val="30"/>
          <w:szCs w:val="30"/>
        </w:rPr>
        <w:t>经费使用“负面清</w:t>
      </w:r>
      <w:bookmarkStart w:id="0" w:name="_GoBack"/>
      <w:bookmarkEnd w:id="0"/>
      <w:r>
        <w:rPr>
          <w:rFonts w:ascii="仿宋" w:hAnsi="仿宋" w:eastAsia="仿宋" w:cs="仿宋"/>
          <w:spacing w:val="14"/>
          <w:sz w:val="30"/>
          <w:szCs w:val="30"/>
        </w:rPr>
        <w:t>单”，列入清单的相关行为禁止：</w:t>
      </w:r>
    </w:p>
    <w:p>
      <w:pPr>
        <w:widowControl/>
        <w:kinsoku w:val="0"/>
        <w:autoSpaceDE w:val="0"/>
        <w:autoSpaceDN w:val="0"/>
        <w:adjustRightInd w:val="0"/>
        <w:snapToGrid w:val="0"/>
        <w:spacing w:before="183" w:line="440" w:lineRule="exact"/>
        <w:ind w:right="404" w:firstLine="656" w:firstLineChars="200"/>
        <w:jc w:val="left"/>
        <w:textAlignment w:val="baseline"/>
        <w:rPr>
          <w:rFonts w:ascii="仿宋" w:hAnsi="仿宋" w:eastAsia="仿宋" w:cs="仿宋"/>
          <w:spacing w:val="14"/>
          <w:sz w:val="30"/>
          <w:szCs w:val="30"/>
        </w:rPr>
      </w:pPr>
      <w:r>
        <w:rPr>
          <w:rFonts w:hint="eastAsia" w:ascii="仿宋" w:hAnsi="仿宋" w:eastAsia="仿宋" w:cs="仿宋"/>
          <w:spacing w:val="14"/>
          <w:sz w:val="30"/>
          <w:szCs w:val="30"/>
        </w:rPr>
        <w:t>1</w:t>
      </w:r>
      <w:r>
        <w:rPr>
          <w:rFonts w:ascii="仿宋" w:hAnsi="仿宋" w:eastAsia="仿宋" w:cs="仿宋"/>
          <w:spacing w:val="14"/>
          <w:sz w:val="30"/>
          <w:szCs w:val="30"/>
        </w:rPr>
        <w:t>.</w:t>
      </w:r>
      <w:r>
        <w:rPr>
          <w:rFonts w:hint="eastAsia" w:ascii="仿宋" w:hAnsi="仿宋" w:eastAsia="仿宋" w:cs="仿宋"/>
          <w:spacing w:val="14"/>
          <w:sz w:val="30"/>
          <w:szCs w:val="30"/>
        </w:rPr>
        <w:t>项目经费未按规定纳入学校财务部门统一管理，按项目核算。</w:t>
      </w:r>
    </w:p>
    <w:p>
      <w:pPr>
        <w:widowControl/>
        <w:kinsoku w:val="0"/>
        <w:autoSpaceDE w:val="0"/>
        <w:autoSpaceDN w:val="0"/>
        <w:adjustRightInd w:val="0"/>
        <w:snapToGrid w:val="0"/>
        <w:spacing w:before="183" w:line="440" w:lineRule="exact"/>
        <w:ind w:right="404" w:firstLine="656" w:firstLineChars="200"/>
        <w:jc w:val="left"/>
        <w:textAlignment w:val="baseline"/>
        <w:rPr>
          <w:rFonts w:ascii="仿宋" w:hAnsi="仿宋" w:eastAsia="仿宋" w:cs="仿宋"/>
          <w:spacing w:val="14"/>
          <w:sz w:val="30"/>
          <w:szCs w:val="30"/>
        </w:rPr>
      </w:pPr>
      <w:r>
        <w:rPr>
          <w:rFonts w:hint="eastAsia" w:ascii="仿宋" w:hAnsi="仿宋" w:eastAsia="仿宋" w:cs="仿宋"/>
          <w:spacing w:val="14"/>
          <w:sz w:val="30"/>
          <w:szCs w:val="30"/>
        </w:rPr>
        <w:t>2.以材料费、测试化验加工费等名义向存在利益输送关系的关联单位或特定关系人等变相转拨项目经费。</w:t>
      </w:r>
    </w:p>
    <w:p>
      <w:pPr>
        <w:widowControl/>
        <w:kinsoku w:val="0"/>
        <w:autoSpaceDE w:val="0"/>
        <w:autoSpaceDN w:val="0"/>
        <w:adjustRightInd w:val="0"/>
        <w:snapToGrid w:val="0"/>
        <w:spacing w:before="183" w:line="440" w:lineRule="exact"/>
        <w:ind w:right="404" w:firstLine="656" w:firstLineChars="200"/>
        <w:jc w:val="left"/>
        <w:textAlignment w:val="baseline"/>
        <w:rPr>
          <w:rFonts w:ascii="仿宋" w:hAnsi="仿宋" w:eastAsia="仿宋" w:cs="仿宋"/>
          <w:spacing w:val="14"/>
          <w:sz w:val="30"/>
          <w:szCs w:val="30"/>
        </w:rPr>
      </w:pPr>
      <w:r>
        <w:rPr>
          <w:rFonts w:hint="eastAsia" w:ascii="仿宋" w:hAnsi="仿宋" w:eastAsia="仿宋" w:cs="仿宋"/>
          <w:spacing w:val="14"/>
          <w:sz w:val="30"/>
          <w:szCs w:val="30"/>
        </w:rPr>
        <w:t>3.隐瞒利益关联事项，通过虚列外协任务、签订虚假合同转移、套取项目经费，利用经费外协逃避监管。</w:t>
      </w:r>
    </w:p>
    <w:p>
      <w:pPr>
        <w:widowControl/>
        <w:kinsoku w:val="0"/>
        <w:autoSpaceDE w:val="0"/>
        <w:autoSpaceDN w:val="0"/>
        <w:adjustRightInd w:val="0"/>
        <w:snapToGrid w:val="0"/>
        <w:spacing w:before="183" w:line="440" w:lineRule="exact"/>
        <w:ind w:right="404" w:firstLine="656" w:firstLineChars="200"/>
        <w:jc w:val="left"/>
        <w:textAlignment w:val="baseline"/>
        <w:rPr>
          <w:rFonts w:ascii="仿宋" w:hAnsi="仿宋" w:eastAsia="仿宋" w:cs="仿宋"/>
          <w:spacing w:val="14"/>
          <w:sz w:val="30"/>
          <w:szCs w:val="30"/>
        </w:rPr>
      </w:pPr>
      <w:r>
        <w:rPr>
          <w:rFonts w:hint="eastAsia" w:ascii="仿宋" w:hAnsi="仿宋" w:eastAsia="仿宋" w:cs="仿宋"/>
          <w:spacing w:val="14"/>
          <w:sz w:val="30"/>
          <w:szCs w:val="30"/>
        </w:rPr>
        <w:t>4.通过采购转移、套取科研经费，利用设备采购经费逃避监管，借采购之名将项目经费挪作它用。</w:t>
      </w:r>
    </w:p>
    <w:p>
      <w:pPr>
        <w:widowControl/>
        <w:kinsoku w:val="0"/>
        <w:autoSpaceDE w:val="0"/>
        <w:autoSpaceDN w:val="0"/>
        <w:adjustRightInd w:val="0"/>
        <w:snapToGrid w:val="0"/>
        <w:spacing w:before="183" w:line="440" w:lineRule="exact"/>
        <w:ind w:right="404" w:firstLine="656" w:firstLineChars="200"/>
        <w:jc w:val="left"/>
        <w:textAlignment w:val="baseline"/>
        <w:rPr>
          <w:rFonts w:ascii="仿宋" w:hAnsi="仿宋" w:eastAsia="仿宋" w:cs="仿宋"/>
          <w:spacing w:val="14"/>
          <w:sz w:val="30"/>
          <w:szCs w:val="30"/>
        </w:rPr>
      </w:pPr>
      <w:r>
        <w:rPr>
          <w:rFonts w:hint="eastAsia" w:ascii="仿宋" w:hAnsi="仿宋" w:eastAsia="仿宋" w:cs="仿宋"/>
          <w:spacing w:val="14"/>
          <w:sz w:val="30"/>
          <w:szCs w:val="30"/>
        </w:rPr>
        <w:t>5.故意规避科研项目经费审批流程。</w:t>
      </w:r>
    </w:p>
    <w:p>
      <w:pPr>
        <w:widowControl/>
        <w:kinsoku w:val="0"/>
        <w:autoSpaceDE w:val="0"/>
        <w:autoSpaceDN w:val="0"/>
        <w:adjustRightInd w:val="0"/>
        <w:snapToGrid w:val="0"/>
        <w:spacing w:before="183" w:line="440" w:lineRule="exact"/>
        <w:ind w:right="404" w:firstLine="656" w:firstLineChars="200"/>
        <w:jc w:val="left"/>
        <w:textAlignment w:val="baseline"/>
        <w:rPr>
          <w:rFonts w:ascii="仿宋" w:hAnsi="仿宋" w:eastAsia="仿宋" w:cs="仿宋"/>
          <w:spacing w:val="14"/>
          <w:sz w:val="30"/>
          <w:szCs w:val="30"/>
        </w:rPr>
      </w:pPr>
      <w:r>
        <w:rPr>
          <w:rFonts w:hint="eastAsia" w:ascii="仿宋" w:hAnsi="仿宋" w:eastAsia="仿宋" w:cs="仿宋"/>
          <w:spacing w:val="14"/>
          <w:sz w:val="30"/>
          <w:szCs w:val="30"/>
        </w:rPr>
        <w:t>6.其他法律、法规以及政策文件或学校明确不得开支的内容。</w:t>
      </w:r>
    </w:p>
    <w:p>
      <w:pPr>
        <w:jc w:val="left"/>
        <w:rPr>
          <w:b/>
          <w:bCs/>
          <w:sz w:val="42"/>
          <w:szCs w:val="4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NzQ4MWUxYzZkZTZkNmMwYjBhZGUxMjJhNzQ2ZGIifQ=="/>
    <w:docVar w:name="KSO_WPS_MARK_KEY" w:val="06cbbb86-8737-4c62-8996-234614ad150d"/>
  </w:docVars>
  <w:rsids>
    <w:rsidRoot w:val="5D913633"/>
    <w:rsid w:val="00F5636D"/>
    <w:rsid w:val="00FD0C7C"/>
    <w:rsid w:val="06FB77CE"/>
    <w:rsid w:val="0FEE5A01"/>
    <w:rsid w:val="2FCE7E53"/>
    <w:rsid w:val="3219114D"/>
    <w:rsid w:val="375D06CE"/>
    <w:rsid w:val="3F7356BC"/>
    <w:rsid w:val="3FF76E4E"/>
    <w:rsid w:val="457A4EDB"/>
    <w:rsid w:val="46742CD7"/>
    <w:rsid w:val="4BBE54FF"/>
    <w:rsid w:val="4C1E54F5"/>
    <w:rsid w:val="54875F4D"/>
    <w:rsid w:val="54B41BB8"/>
    <w:rsid w:val="5A3F5339"/>
    <w:rsid w:val="5D913633"/>
    <w:rsid w:val="63654F92"/>
    <w:rsid w:val="644B0728"/>
    <w:rsid w:val="653A6078"/>
    <w:rsid w:val="68297D70"/>
    <w:rsid w:val="7E70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320" w:lineRule="atLeast"/>
      <w:ind w:firstLine="630"/>
    </w:pPr>
    <w:rPr>
      <w:rFonts w:ascii="仿宋_GB2312" w:eastAsia="仿宋_GB2312"/>
      <w:sz w:val="32"/>
      <w:szCs w:val="20"/>
    </w:rPr>
  </w:style>
  <w:style w:type="paragraph" w:styleId="3">
    <w:name w:val="Body Text"/>
    <w:basedOn w:val="1"/>
    <w:semiHidden/>
    <w:qFormat/>
    <w:uiPriority w:val="0"/>
    <w:rPr>
      <w:rFonts w:ascii="Arial" w:hAnsi="Arial" w:eastAsia="Arial" w:cs="Arial"/>
      <w:szCs w:val="21"/>
      <w:lang w:eastAsia="en-US"/>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Words>
  <Characters>230</Characters>
  <Lines>1</Lines>
  <Paragraphs>1</Paragraphs>
  <TotalTime>1</TotalTime>
  <ScaleCrop>false</ScaleCrop>
  <LinksUpToDate>false</LinksUpToDate>
  <CharactersWithSpaces>269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2024-03-11T08:58:00Z</dcterms:created>
  <dc:creator>Hakodate_Chzu</dc:creator>
  <cp:lastModifiedBy>皓皓</cp:lastModifiedBy>
  <dcterms:modified xsi:type="dcterms:W3CDTF">2024-04-06T07:33:56Z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7BDD9EE568EE48F982A53DD82B34CDB3_11</vt:lpwstr>
  </property>
</Properties>
</file>