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754E" w14:textId="77777777" w:rsidR="001F115E" w:rsidRDefault="00D840FF">
      <w:pPr>
        <w:tabs>
          <w:tab w:val="left" w:pos="540"/>
        </w:tabs>
        <w:spacing w:line="560" w:lineRule="exact"/>
        <w:ind w:rightChars="-159" w:right="-334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5135F200" w14:textId="77777777" w:rsidR="001F115E" w:rsidRDefault="00D840FF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pacing w:val="-4"/>
          <w:sz w:val="44"/>
          <w:szCs w:val="44"/>
        </w:rPr>
        <w:t>安徽省法学会</w:t>
      </w:r>
      <w:r>
        <w:rPr>
          <w:rFonts w:ascii="Times New Roman" w:hAnsi="Times New Roman" w:cs="Times New Roman"/>
          <w:b/>
          <w:spacing w:val="-4"/>
          <w:sz w:val="44"/>
          <w:szCs w:val="44"/>
        </w:rPr>
        <w:t>20</w:t>
      </w:r>
      <w:r>
        <w:rPr>
          <w:rFonts w:ascii="Times New Roman" w:hAnsi="Times New Roman" w:cs="Times New Roman"/>
          <w:b/>
          <w:spacing w:val="-4"/>
          <w:sz w:val="44"/>
          <w:szCs w:val="44"/>
        </w:rPr>
        <w:t>25</w:t>
      </w:r>
      <w:r>
        <w:rPr>
          <w:rFonts w:ascii="Times New Roman" w:hAnsi="Times New Roman" w:cs="Times New Roman"/>
          <w:b/>
          <w:spacing w:val="-4"/>
          <w:sz w:val="44"/>
          <w:szCs w:val="44"/>
        </w:rPr>
        <w:t>年课题申报指南</w:t>
      </w:r>
    </w:p>
    <w:p w14:paraId="1D91BA7A" w14:textId="77777777" w:rsidR="001F115E" w:rsidRDefault="001F115E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14:paraId="7AAB90F1" w14:textId="77777777" w:rsidR="001F115E" w:rsidRDefault="00D840FF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一、重点课题</w:t>
      </w:r>
    </w:p>
    <w:p w14:paraId="22E4575A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习近平法治思想的安徽实践研究</w:t>
      </w:r>
    </w:p>
    <w:p w14:paraId="2CF7DD74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、总体国家安全观的理论与安徽实践研究</w:t>
      </w:r>
    </w:p>
    <w:p w14:paraId="3BF7891A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新质生产力知识产权保护研究</w:t>
      </w:r>
    </w:p>
    <w:p w14:paraId="22537BBF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长三角生态绿色一体化示范区环境协同立法研究</w:t>
      </w:r>
    </w:p>
    <w:p w14:paraId="77BF04EE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低空经济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的立法供给研究</w:t>
      </w:r>
    </w:p>
    <w:p w14:paraId="762D27A7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民营企业刑事风险防范研究</w:t>
      </w:r>
    </w:p>
    <w:p w14:paraId="3D5721FC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7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构建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六尺巷工作法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矛盾纠纷多元化解体系研究</w:t>
      </w:r>
    </w:p>
    <w:p w14:paraId="52BFA52D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8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健全涉外法律服务人才培养体系研究</w:t>
      </w:r>
    </w:p>
    <w:p w14:paraId="1D308704" w14:textId="77777777" w:rsidR="001F115E" w:rsidRDefault="001F115E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69B86BDC" w14:textId="77777777" w:rsidR="001F115E" w:rsidRDefault="00D840FF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</w:t>
      </w:r>
      <w:r>
        <w:rPr>
          <w:rFonts w:ascii="Times New Roman" w:eastAsia="黑体" w:hAnsi="Times New Roman" w:cs="Times New Roman"/>
          <w:sz w:val="30"/>
          <w:szCs w:val="30"/>
        </w:rPr>
        <w:t>一般课题</w:t>
      </w:r>
    </w:p>
    <w:p w14:paraId="630EB4BB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数据确权的法治路径研究</w:t>
      </w:r>
    </w:p>
    <w:p w14:paraId="463853A8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新兴产业中不完全劳动关系研究</w:t>
      </w:r>
    </w:p>
    <w:p w14:paraId="79EE392E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乡村振兴战略下闲置宅基地盘活利用法治路径研究</w:t>
      </w:r>
    </w:p>
    <w:p w14:paraId="4314A228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从祠堂到法庭：中华息讼基因在司法改革中创造性转化研究</w:t>
      </w:r>
    </w:p>
    <w:p w14:paraId="099DA988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预防未成年人违法犯罪长效机制研究</w:t>
      </w:r>
    </w:p>
    <w:p w14:paraId="007D8773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虚拟货币犯罪刑法适用研究</w:t>
      </w:r>
    </w:p>
    <w:p w14:paraId="6AC1ED5D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7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互联网领域检察公益诉讼实践研究</w:t>
      </w:r>
    </w:p>
    <w:p w14:paraId="2CBBF788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8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刑事案件律师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辩护全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覆盖研究</w:t>
      </w:r>
    </w:p>
    <w:p w14:paraId="4213ED2E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9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防范违规异地执法、趋利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性执法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研究</w:t>
      </w:r>
    </w:p>
    <w:p w14:paraId="117ED036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10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行政案件跨区域集中管辖改革路径研究</w:t>
      </w:r>
    </w:p>
    <w:p w14:paraId="49065A91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sz w:val="30"/>
          <w:szCs w:val="30"/>
        </w:rPr>
        <w:t>、公共数据授权运营中的政府责任研究</w:t>
      </w:r>
    </w:p>
    <w:p w14:paraId="13CD5A4D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lastRenderedPageBreak/>
        <w:t>12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人工智能技术在司法领域深度运用机制研究</w:t>
      </w:r>
    </w:p>
    <w:p w14:paraId="480DE57C" w14:textId="77777777" w:rsidR="001F115E" w:rsidRDefault="001F115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</w:p>
    <w:p w14:paraId="582991A6" w14:textId="77777777" w:rsidR="001F115E" w:rsidRDefault="00D840FF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三、青年课题</w:t>
      </w:r>
    </w:p>
    <w:p w14:paraId="4DC571B5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新《公司法》视角下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董监高破产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责任复合性构建研究</w:t>
      </w:r>
    </w:p>
    <w:p w14:paraId="2AA815E1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AI</w:t>
      </w:r>
      <w:r>
        <w:rPr>
          <w:rFonts w:ascii="Times New Roman" w:eastAsia="仿宋_GB2312" w:hAnsi="Times New Roman" w:cs="Times New Roman"/>
          <w:sz w:val="30"/>
          <w:szCs w:val="30"/>
        </w:rPr>
        <w:t>智能大模型在公共资源交易领域监管应用研究</w:t>
      </w:r>
    </w:p>
    <w:p w14:paraId="0D5C2C83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环境民事公益诉讼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判调结合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路径研究</w:t>
      </w:r>
    </w:p>
    <w:p w14:paraId="242453EA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电商平台智能推荐算法的隐私侵权风险与法律规制</w:t>
      </w:r>
      <w:r>
        <w:rPr>
          <w:rFonts w:ascii="Times New Roman" w:eastAsia="仿宋_GB2312" w:hAnsi="Times New Roman" w:cs="Times New Roman"/>
          <w:sz w:val="30"/>
          <w:szCs w:val="30"/>
        </w:rPr>
        <w:t>研究</w:t>
      </w:r>
    </w:p>
    <w:p w14:paraId="20B405EF" w14:textId="77777777" w:rsidR="001F115E" w:rsidRDefault="00D840F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社会管理类犯罪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的法益识别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困境和重构路径研究</w:t>
      </w:r>
    </w:p>
    <w:p w14:paraId="35547811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涉众型经济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犯罪涉案财物的处置问题研究</w:t>
      </w:r>
    </w:p>
    <w:p w14:paraId="048F00A4" w14:textId="77777777" w:rsidR="001F115E" w:rsidRDefault="00D840F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、无人驾驶汽车肇事法律责任认定研究</w:t>
      </w:r>
    </w:p>
    <w:p w14:paraId="7D184C98" w14:textId="77777777" w:rsidR="001F115E" w:rsidRDefault="001F115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</w:p>
    <w:p w14:paraId="283F6C30" w14:textId="77777777" w:rsidR="001F115E" w:rsidRDefault="00D840FF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四、自筹课题</w:t>
      </w:r>
    </w:p>
    <w:p w14:paraId="242648C7" w14:textId="77777777" w:rsidR="001F115E" w:rsidRDefault="001F115E">
      <w:pPr>
        <w:spacing w:line="560" w:lineRule="exact"/>
        <w:rPr>
          <w:rFonts w:ascii="Times New Roman" w:hAnsi="Times New Roman" w:cs="Times New Roman"/>
        </w:rPr>
      </w:pPr>
    </w:p>
    <w:p w14:paraId="6BC2BDE0" w14:textId="77777777" w:rsidR="001F115E" w:rsidRDefault="001F115E">
      <w:pPr>
        <w:spacing w:line="560" w:lineRule="exact"/>
        <w:rPr>
          <w:rFonts w:ascii="Times New Roman" w:hAnsi="Times New Roman" w:cs="Times New Roman"/>
        </w:rPr>
      </w:pPr>
    </w:p>
    <w:p w14:paraId="28FB346F" w14:textId="77777777" w:rsidR="001F115E" w:rsidRDefault="001F115E">
      <w:pPr>
        <w:spacing w:line="560" w:lineRule="exact"/>
        <w:rPr>
          <w:rFonts w:ascii="Times New Roman" w:hAnsi="Times New Roman" w:cs="Times New Roman"/>
        </w:rPr>
      </w:pPr>
    </w:p>
    <w:p w14:paraId="48175C1E" w14:textId="77777777" w:rsidR="001F115E" w:rsidRDefault="001F115E">
      <w:pPr>
        <w:spacing w:line="560" w:lineRule="exact"/>
        <w:rPr>
          <w:rFonts w:ascii="Times New Roman" w:hAnsi="Times New Roman" w:cs="Times New Roman"/>
        </w:rPr>
      </w:pPr>
    </w:p>
    <w:p w14:paraId="4335C3EA" w14:textId="77777777" w:rsidR="001F115E" w:rsidRDefault="001F115E">
      <w:pPr>
        <w:tabs>
          <w:tab w:val="left" w:pos="540"/>
        </w:tabs>
        <w:spacing w:line="560" w:lineRule="exact"/>
        <w:ind w:leftChars="-85" w:left="-178" w:rightChars="-159" w:right="-334"/>
        <w:rPr>
          <w:rFonts w:ascii="Times New Roman" w:eastAsia="黑体" w:hAnsi="Times New Roman" w:cs="Times New Roman"/>
          <w:sz w:val="28"/>
          <w:szCs w:val="28"/>
        </w:rPr>
      </w:pPr>
    </w:p>
    <w:p w14:paraId="00A9B9C2" w14:textId="77777777" w:rsidR="001F115E" w:rsidRDefault="001F115E">
      <w:pPr>
        <w:tabs>
          <w:tab w:val="left" w:pos="540"/>
        </w:tabs>
        <w:spacing w:line="560" w:lineRule="exact"/>
        <w:ind w:leftChars="-85" w:left="-178" w:rightChars="-159" w:right="-334"/>
        <w:rPr>
          <w:rFonts w:ascii="Times New Roman" w:eastAsia="黑体" w:hAnsi="Times New Roman" w:cs="Times New Roman"/>
          <w:sz w:val="28"/>
          <w:szCs w:val="28"/>
        </w:rPr>
      </w:pPr>
    </w:p>
    <w:p w14:paraId="0A48017A" w14:textId="77777777" w:rsidR="001F115E" w:rsidRDefault="001F115E">
      <w:pPr>
        <w:tabs>
          <w:tab w:val="left" w:pos="540"/>
        </w:tabs>
        <w:spacing w:line="560" w:lineRule="exact"/>
        <w:ind w:leftChars="-85" w:left="-178" w:rightChars="-159" w:right="-334"/>
        <w:rPr>
          <w:rFonts w:ascii="Times New Roman" w:eastAsia="黑体" w:hAnsi="Times New Roman" w:cs="Times New Roman"/>
          <w:sz w:val="28"/>
          <w:szCs w:val="28"/>
        </w:rPr>
      </w:pPr>
    </w:p>
    <w:p w14:paraId="076D4911" w14:textId="77777777" w:rsidR="001F115E" w:rsidRDefault="001F115E">
      <w:pPr>
        <w:tabs>
          <w:tab w:val="left" w:pos="540"/>
        </w:tabs>
        <w:spacing w:line="560" w:lineRule="exact"/>
        <w:ind w:leftChars="-85" w:left="-178" w:rightChars="-159" w:right="-334"/>
        <w:rPr>
          <w:rFonts w:ascii="Times New Roman" w:eastAsia="黑体" w:hAnsi="Times New Roman" w:cs="Times New Roman"/>
          <w:sz w:val="28"/>
          <w:szCs w:val="28"/>
        </w:rPr>
      </w:pPr>
    </w:p>
    <w:p w14:paraId="0698C272" w14:textId="77777777" w:rsidR="001F115E" w:rsidRDefault="001F115E">
      <w:pPr>
        <w:tabs>
          <w:tab w:val="left" w:pos="540"/>
        </w:tabs>
        <w:spacing w:line="560" w:lineRule="exact"/>
        <w:ind w:leftChars="-85" w:left="-178" w:rightChars="-159" w:right="-334"/>
        <w:rPr>
          <w:rFonts w:ascii="Times New Roman" w:eastAsia="黑体" w:hAnsi="Times New Roman" w:cs="Times New Roman"/>
          <w:sz w:val="28"/>
          <w:szCs w:val="28"/>
        </w:rPr>
      </w:pPr>
    </w:p>
    <w:p w14:paraId="2D684028" w14:textId="77777777" w:rsidR="001F115E" w:rsidRDefault="001F115E">
      <w:pPr>
        <w:tabs>
          <w:tab w:val="left" w:pos="540"/>
        </w:tabs>
        <w:spacing w:line="560" w:lineRule="exact"/>
        <w:ind w:rightChars="-159" w:right="-334"/>
        <w:rPr>
          <w:rFonts w:ascii="Times New Roman" w:eastAsia="黑体" w:hAnsi="Times New Roman" w:cs="Times New Roman"/>
          <w:sz w:val="32"/>
          <w:szCs w:val="32"/>
        </w:rPr>
      </w:pPr>
    </w:p>
    <w:p w14:paraId="13720B39" w14:textId="77777777" w:rsidR="001F115E" w:rsidRDefault="001F115E">
      <w:pPr>
        <w:tabs>
          <w:tab w:val="left" w:pos="540"/>
        </w:tabs>
        <w:spacing w:line="560" w:lineRule="exact"/>
        <w:ind w:rightChars="-159" w:right="-334"/>
        <w:rPr>
          <w:rFonts w:ascii="Times New Roman" w:eastAsia="黑体" w:hAnsi="Times New Roman" w:cs="Times New Roman"/>
          <w:sz w:val="32"/>
          <w:szCs w:val="32"/>
        </w:rPr>
      </w:pPr>
    </w:p>
    <w:p w14:paraId="19254CE2" w14:textId="77777777" w:rsidR="001F115E" w:rsidRDefault="001F115E">
      <w:pPr>
        <w:tabs>
          <w:tab w:val="left" w:pos="540"/>
        </w:tabs>
        <w:spacing w:line="560" w:lineRule="exact"/>
        <w:ind w:rightChars="-159" w:right="-334"/>
        <w:rPr>
          <w:rFonts w:ascii="Times New Roman" w:eastAsia="黑体" w:hAnsi="Times New Roman" w:cs="Times New Roman"/>
          <w:sz w:val="32"/>
          <w:szCs w:val="32"/>
        </w:rPr>
      </w:pPr>
    </w:p>
    <w:p w14:paraId="47033AA7" w14:textId="77777777" w:rsidR="001F115E" w:rsidRDefault="001F115E">
      <w:pPr>
        <w:tabs>
          <w:tab w:val="left" w:pos="540"/>
        </w:tabs>
        <w:spacing w:line="560" w:lineRule="exact"/>
        <w:ind w:rightChars="-159" w:right="-334"/>
        <w:rPr>
          <w:rFonts w:ascii="Times New Roman" w:eastAsia="黑体" w:hAnsi="Times New Roman" w:cs="Times New Roman"/>
          <w:sz w:val="32"/>
          <w:szCs w:val="32"/>
        </w:rPr>
      </w:pPr>
    </w:p>
    <w:sectPr w:rsidR="001F115E">
      <w:footerReference w:type="default" r:id="rId8"/>
      <w:pgSz w:w="11906" w:h="16838"/>
      <w:pgMar w:top="1134" w:right="1134" w:bottom="1134" w:left="1417" w:header="851" w:footer="1020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54E4" w14:textId="77777777" w:rsidR="00D840FF" w:rsidRDefault="00D840FF">
      <w:r>
        <w:separator/>
      </w:r>
    </w:p>
  </w:endnote>
  <w:endnote w:type="continuationSeparator" w:id="0">
    <w:p w14:paraId="3C12B461" w14:textId="77777777" w:rsidR="00D840FF" w:rsidRDefault="00D8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3971" w14:textId="77777777" w:rsidR="001F115E" w:rsidRDefault="00D840F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82F9A" wp14:editId="2B471D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75FD3" w14:textId="77777777" w:rsidR="001F115E" w:rsidRDefault="00D840FF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82F9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2375FD3" w14:textId="77777777" w:rsidR="001F115E" w:rsidRDefault="00D840FF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F3E1" w14:textId="77777777" w:rsidR="00D840FF" w:rsidRDefault="00D840FF">
      <w:r>
        <w:separator/>
      </w:r>
    </w:p>
  </w:footnote>
  <w:footnote w:type="continuationSeparator" w:id="0">
    <w:p w14:paraId="77AA8E41" w14:textId="77777777" w:rsidR="00D840FF" w:rsidRDefault="00D8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40858"/>
    <w:multiLevelType w:val="singleLevel"/>
    <w:tmpl w:val="84F408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0NDIxODY5MDRlM2FjZGFhNmZhY2Y3ZTE2ODkyNTEifQ=="/>
  </w:docVars>
  <w:rsids>
    <w:rsidRoot w:val="3B615813"/>
    <w:rsid w:val="AFDFAFCF"/>
    <w:rsid w:val="BD4C5049"/>
    <w:rsid w:val="DBAFD391"/>
    <w:rsid w:val="FDDE53DE"/>
    <w:rsid w:val="00054000"/>
    <w:rsid w:val="00057EE1"/>
    <w:rsid w:val="000C252C"/>
    <w:rsid w:val="00104178"/>
    <w:rsid w:val="00120B72"/>
    <w:rsid w:val="00166A58"/>
    <w:rsid w:val="00166BE0"/>
    <w:rsid w:val="001A60B6"/>
    <w:rsid w:val="001F115E"/>
    <w:rsid w:val="00205AF6"/>
    <w:rsid w:val="00270296"/>
    <w:rsid w:val="002B63D9"/>
    <w:rsid w:val="002F25DB"/>
    <w:rsid w:val="00505D88"/>
    <w:rsid w:val="00516A2A"/>
    <w:rsid w:val="0055731A"/>
    <w:rsid w:val="005C19C4"/>
    <w:rsid w:val="005E0B92"/>
    <w:rsid w:val="005E613A"/>
    <w:rsid w:val="00636CF4"/>
    <w:rsid w:val="006C0FD6"/>
    <w:rsid w:val="0079316B"/>
    <w:rsid w:val="008C279B"/>
    <w:rsid w:val="008D0782"/>
    <w:rsid w:val="00933040"/>
    <w:rsid w:val="00933309"/>
    <w:rsid w:val="009D70F1"/>
    <w:rsid w:val="009E25BC"/>
    <w:rsid w:val="00A13788"/>
    <w:rsid w:val="00A26711"/>
    <w:rsid w:val="00AD5206"/>
    <w:rsid w:val="00B524DE"/>
    <w:rsid w:val="00B63AE7"/>
    <w:rsid w:val="00B9335D"/>
    <w:rsid w:val="00C240EF"/>
    <w:rsid w:val="00C54C78"/>
    <w:rsid w:val="00D045D3"/>
    <w:rsid w:val="00D476F6"/>
    <w:rsid w:val="00D840FF"/>
    <w:rsid w:val="00DE5E77"/>
    <w:rsid w:val="00DF5FB6"/>
    <w:rsid w:val="00E9596A"/>
    <w:rsid w:val="00EA3DE3"/>
    <w:rsid w:val="00F91823"/>
    <w:rsid w:val="00FF74A5"/>
    <w:rsid w:val="018425A7"/>
    <w:rsid w:val="043A7C7E"/>
    <w:rsid w:val="04CB4DD4"/>
    <w:rsid w:val="07217E0F"/>
    <w:rsid w:val="0B366B8C"/>
    <w:rsid w:val="0D326EBE"/>
    <w:rsid w:val="0D8E5E70"/>
    <w:rsid w:val="17C458D6"/>
    <w:rsid w:val="183413FC"/>
    <w:rsid w:val="196C6FDB"/>
    <w:rsid w:val="1C146552"/>
    <w:rsid w:val="1C281780"/>
    <w:rsid w:val="20626AC4"/>
    <w:rsid w:val="2198705C"/>
    <w:rsid w:val="21F86321"/>
    <w:rsid w:val="24245288"/>
    <w:rsid w:val="24247762"/>
    <w:rsid w:val="281E40AF"/>
    <w:rsid w:val="2A0078CD"/>
    <w:rsid w:val="2BDB6EE6"/>
    <w:rsid w:val="2E6335C3"/>
    <w:rsid w:val="2EC577F8"/>
    <w:rsid w:val="2F051D63"/>
    <w:rsid w:val="31F27CFD"/>
    <w:rsid w:val="327C6EA1"/>
    <w:rsid w:val="32B847FB"/>
    <w:rsid w:val="3501126C"/>
    <w:rsid w:val="35FF44BB"/>
    <w:rsid w:val="38193950"/>
    <w:rsid w:val="38B9589E"/>
    <w:rsid w:val="3AA24B81"/>
    <w:rsid w:val="3B606BB8"/>
    <w:rsid w:val="3B615813"/>
    <w:rsid w:val="3D9963EC"/>
    <w:rsid w:val="3DFA2519"/>
    <w:rsid w:val="3EC219E3"/>
    <w:rsid w:val="3F641B58"/>
    <w:rsid w:val="48B8095F"/>
    <w:rsid w:val="4B0B1A23"/>
    <w:rsid w:val="4C2C088B"/>
    <w:rsid w:val="4C6469BA"/>
    <w:rsid w:val="4C8C5046"/>
    <w:rsid w:val="4D440F23"/>
    <w:rsid w:val="51CF6A9B"/>
    <w:rsid w:val="5A8D7D6B"/>
    <w:rsid w:val="5B273019"/>
    <w:rsid w:val="5D9F0759"/>
    <w:rsid w:val="5EBC0FA3"/>
    <w:rsid w:val="60E210BB"/>
    <w:rsid w:val="62F132B9"/>
    <w:rsid w:val="649069F1"/>
    <w:rsid w:val="6658501C"/>
    <w:rsid w:val="68D73532"/>
    <w:rsid w:val="69A32E22"/>
    <w:rsid w:val="69C76E18"/>
    <w:rsid w:val="69EC394A"/>
    <w:rsid w:val="6A6E5D7A"/>
    <w:rsid w:val="6BF15878"/>
    <w:rsid w:val="6F5108A3"/>
    <w:rsid w:val="6F685E90"/>
    <w:rsid w:val="70724556"/>
    <w:rsid w:val="7295498F"/>
    <w:rsid w:val="74522579"/>
    <w:rsid w:val="748C170C"/>
    <w:rsid w:val="7BAE3712"/>
    <w:rsid w:val="7D7D5C7A"/>
    <w:rsid w:val="7EEBA858"/>
    <w:rsid w:val="7F9B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012E7"/>
  <w15:docId w15:val="{CFA03518-FC9A-4FD6-8F88-6455F88B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nhideWhenUsed="1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paragraph" w:styleId="20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unhideWhenUsed/>
    <w:qFormat/>
    <w:pPr>
      <w:spacing w:after="120" w:line="480" w:lineRule="auto"/>
    </w:pPr>
  </w:style>
  <w:style w:type="character" w:styleId="a6">
    <w:name w:val="page number"/>
    <w:basedOn w:val="a0"/>
    <w:semiHidden/>
    <w:qFormat/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宝蓝</dc:creator>
  <cp:lastModifiedBy>kjc005</cp:lastModifiedBy>
  <cp:revision>3</cp:revision>
  <cp:lastPrinted>2024-09-05T08:44:00Z</cp:lastPrinted>
  <dcterms:created xsi:type="dcterms:W3CDTF">2025-04-16T02:23:00Z</dcterms:created>
  <dcterms:modified xsi:type="dcterms:W3CDTF">2025-04-16T02:24:00Z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76FE2BC980DE4DD0958B851E40B56A93_11</vt:lpwstr>
  </property>
</Properties>
</file>